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55"/>
        <w:gridCol w:w="1710"/>
        <w:gridCol w:w="1080"/>
        <w:gridCol w:w="1665"/>
        <w:gridCol w:w="1098"/>
        <w:gridCol w:w="161"/>
        <w:gridCol w:w="290"/>
        <w:gridCol w:w="799"/>
        <w:gridCol w:w="187"/>
        <w:gridCol w:w="621"/>
        <w:gridCol w:w="15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福州大学至诚学院医疗补助申请表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系别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年级</w:t>
            </w:r>
          </w:p>
        </w:tc>
        <w:tc>
          <w:tcPr>
            <w:tcW w:w="222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城乡居民医保参保情况</w:t>
            </w:r>
          </w:p>
        </w:tc>
        <w:tc>
          <w:tcPr>
            <w:tcW w:w="7509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☐在校参保     ☐校外参保（含职工医保）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45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家长姓名及联系电话</w:t>
            </w:r>
          </w:p>
        </w:tc>
        <w:tc>
          <w:tcPr>
            <w:tcW w:w="222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本人建设银行卡号</w:t>
            </w:r>
          </w:p>
        </w:tc>
        <w:tc>
          <w:tcPr>
            <w:tcW w:w="7509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就诊医院名称</w:t>
            </w:r>
          </w:p>
        </w:tc>
        <w:tc>
          <w:tcPr>
            <w:tcW w:w="279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报销情况</w:t>
            </w:r>
          </w:p>
        </w:tc>
        <w:tc>
          <w:tcPr>
            <w:tcW w:w="47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☐刷社保卡报销   ☐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手工报销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☐未报销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医疗补助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279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☐门诊（意外、特殊病种）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☐福州市住院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☐异地住院（福州市外）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是否进行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商业保险报销</w:t>
            </w:r>
          </w:p>
        </w:tc>
        <w:tc>
          <w:tcPr>
            <w:tcW w:w="15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是否特殊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病种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医疗总费用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基本医保报销费用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商业保险报销费用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6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个人支出费用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申请情况说明及个人承诺</w:t>
            </w:r>
          </w:p>
        </w:tc>
        <w:tc>
          <w:tcPr>
            <w:tcW w:w="9219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7F7F7F" w:themeColor="background1" w:themeShade="8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7F7F7F" w:themeColor="background1" w:themeShade="80"/>
                <w:sz w:val="21"/>
                <w:szCs w:val="21"/>
                <w:lang w:val="en-US" w:eastAsia="zh-CN" w:bidi="ar"/>
              </w:rPr>
              <w:t>（描述意外伤害具体时间经过、门诊就诊、住院等详细情况、疾病具体情况，并对申请材料真实性作出承诺）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申请人签字：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 月    日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系学生工作办公室审核意见</w:t>
            </w:r>
          </w:p>
        </w:tc>
        <w:tc>
          <w:tcPr>
            <w:tcW w:w="9219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该生符合申请补助资格，情况属实，同意其申请医疗补助。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签字盖章（系章）：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219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经复核，该生符合申请补助资格，情况属实，同意其申请医疗补助。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签字盖章：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6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学生工作部（处）审核意见</w:t>
            </w:r>
          </w:p>
        </w:tc>
        <w:tc>
          <w:tcPr>
            <w:tcW w:w="9219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经审核，予以补助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（大写金额：                  ）元。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签字盖章：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本表一式2份，单页打印。财务部、一份学生工作部（处）各留存一份。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2FjNjE3MjU4ZTg4NWUyMDVlOTU4ZWE4Nzg1MDUifQ=="/>
  </w:docVars>
  <w:rsids>
    <w:rsidRoot w:val="1751373F"/>
    <w:rsid w:val="02661E94"/>
    <w:rsid w:val="02A303DB"/>
    <w:rsid w:val="12AB2CD7"/>
    <w:rsid w:val="16D03928"/>
    <w:rsid w:val="1751373F"/>
    <w:rsid w:val="185F4CFF"/>
    <w:rsid w:val="27473793"/>
    <w:rsid w:val="27CB5401"/>
    <w:rsid w:val="2CC66627"/>
    <w:rsid w:val="300F6E18"/>
    <w:rsid w:val="330A53D1"/>
    <w:rsid w:val="35C51F33"/>
    <w:rsid w:val="39EC1807"/>
    <w:rsid w:val="56470716"/>
    <w:rsid w:val="580469B3"/>
    <w:rsid w:val="677B1D29"/>
    <w:rsid w:val="7252032E"/>
    <w:rsid w:val="78AF10BF"/>
    <w:rsid w:val="7A5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大标题"/>
    <w:basedOn w:val="1"/>
    <w:qFormat/>
    <w:uiPriority w:val="0"/>
    <w:pPr>
      <w:jc w:val="center"/>
    </w:pPr>
    <w:rPr>
      <w:rFonts w:hint="default" w:eastAsia="方正小标宋简体" w:asciiTheme="minorAscii" w:hAnsiTheme="minorAscii"/>
      <w:sz w:val="44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5</TotalTime>
  <ScaleCrop>false</ScaleCrop>
  <LinksUpToDate>false</LinksUpToDate>
  <CharactersWithSpaces>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2023-03-30T08:03:00Z</dcterms:created>
  <dc:creator>有知识的文盲</dc:creator>
  <cp:lastModifiedBy>有知识的文盲</cp:lastModifiedBy>
  <dcterms:modified xsi:type="dcterms:W3CDTF">2023-11-06T01:00:06Z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5D32624280314A7E96DF179AD6CA3F96</vt:lpwstr>
  </property>
</Properties>
</file>